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8A2B" w14:textId="716BC989" w:rsidR="00734DA2" w:rsidRPr="00E43C35" w:rsidRDefault="00734DA2" w:rsidP="00734DA2">
      <w:pPr>
        <w:spacing w:line="276" w:lineRule="auto"/>
        <w:jc w:val="both"/>
        <w:rPr>
          <w:rFonts w:cs="Arial"/>
          <w:b/>
        </w:rPr>
      </w:pPr>
      <w:r w:rsidRPr="00E43C35">
        <w:rPr>
          <w:rFonts w:cs="Arial"/>
          <w:b/>
        </w:rPr>
        <w:t>Kurzinfotext zum Verein TECHNIK BEGEISTERT e.V.:</w:t>
      </w:r>
    </w:p>
    <w:p w14:paraId="1B20E09B" w14:textId="498C0F7B" w:rsidR="00BB5201" w:rsidRPr="00E43C35" w:rsidRDefault="00734DA2" w:rsidP="00734DA2">
      <w:pPr>
        <w:spacing w:line="276" w:lineRule="auto"/>
        <w:jc w:val="both"/>
        <w:rPr>
          <w:rFonts w:cs="Arial"/>
        </w:rPr>
      </w:pPr>
      <w:r w:rsidRPr="00E43C35">
        <w:rPr>
          <w:rFonts w:cs="Arial"/>
        </w:rPr>
        <w:t xml:space="preserve">Der Verein TECHNIK BEGEISTERT e.V. wurde 2011 von jungen Erwachsenen mit der Motivation gegründet, die eigene Begeisterung für Roboterwettbewerbe an andere Kinder und Jugendliche weiterzugeben. Mittlerweile organisiert der Verein mit der World Robot Olympiad einen der größten Roboterwettbewerbe in Deutschland. Außerdem unterstützt der Verein Schulen beim Aufbau von Roboter-AGs, führt Schulungen durch </w:t>
      </w:r>
      <w:r w:rsidR="00025C0F">
        <w:rPr>
          <w:rFonts w:cs="Arial"/>
        </w:rPr>
        <w:t>und</w:t>
      </w:r>
      <w:r w:rsidRPr="00E43C35">
        <w:rPr>
          <w:rFonts w:cs="Arial"/>
        </w:rPr>
        <w:t xml:space="preserve"> unterstützt andere Roboteraktivitäten. Der Verein hat über </w:t>
      </w:r>
      <w:r w:rsidR="00025C0F">
        <w:rPr>
          <w:rFonts w:cs="Arial"/>
        </w:rPr>
        <w:t>80</w:t>
      </w:r>
      <w:r w:rsidRPr="00E43C35">
        <w:rPr>
          <w:rFonts w:cs="Arial"/>
        </w:rPr>
        <w:t xml:space="preserve"> Mitglieder sowie ein Netzwerk an </w:t>
      </w:r>
      <w:r w:rsidR="00D8307B" w:rsidRPr="00E43C35">
        <w:rPr>
          <w:rFonts w:cs="Arial"/>
        </w:rPr>
        <w:t>Partnerinnen und Partnern</w:t>
      </w:r>
      <w:r w:rsidRPr="00E43C35">
        <w:rPr>
          <w:rFonts w:cs="Arial"/>
        </w:rPr>
        <w:t xml:space="preserve"> aus dem MINT-Bereich aus ganz Deutschland. </w:t>
      </w:r>
    </w:p>
    <w:p w14:paraId="7FF779C8" w14:textId="77777777" w:rsidR="00BB5201" w:rsidRPr="00E43C35" w:rsidRDefault="00BB5201" w:rsidP="00734DA2">
      <w:pPr>
        <w:spacing w:line="276" w:lineRule="auto"/>
        <w:jc w:val="both"/>
        <w:rPr>
          <w:rFonts w:cs="Arial"/>
        </w:rPr>
      </w:pPr>
    </w:p>
    <w:p w14:paraId="439E26C7" w14:textId="1BD35C62" w:rsidR="00734DA2" w:rsidRDefault="00BB5201" w:rsidP="00734DA2">
      <w:pPr>
        <w:spacing w:line="276" w:lineRule="auto"/>
        <w:jc w:val="both"/>
        <w:rPr>
          <w:rFonts w:cs="Arial"/>
        </w:rPr>
      </w:pPr>
      <w:r w:rsidRPr="00E43C35">
        <w:rPr>
          <w:rFonts w:cs="Arial"/>
        </w:rPr>
        <w:t xml:space="preserve">Weitere Informationen zum Verein sind unter </w:t>
      </w:r>
      <w:hyperlink r:id="rId7" w:history="1">
        <w:r w:rsidRPr="00E43C35">
          <w:rPr>
            <w:rStyle w:val="Hyperlink"/>
            <w:rFonts w:cs="Arial"/>
          </w:rPr>
          <w:t>www.technik-begeistert.org</w:t>
        </w:r>
      </w:hyperlink>
      <w:r w:rsidRPr="00E43C35">
        <w:rPr>
          <w:rFonts w:cs="Arial"/>
        </w:rPr>
        <w:t xml:space="preserve"> zu finden. </w:t>
      </w:r>
    </w:p>
    <w:p w14:paraId="168BDA8B" w14:textId="0E4BD027" w:rsidR="009F22AC" w:rsidRDefault="009F22AC" w:rsidP="00734DA2">
      <w:pPr>
        <w:spacing w:line="276" w:lineRule="auto"/>
        <w:jc w:val="both"/>
        <w:rPr>
          <w:rFonts w:cs="Arial"/>
        </w:rPr>
      </w:pPr>
    </w:p>
    <w:p w14:paraId="73CC1D56" w14:textId="714174F6" w:rsidR="00734DA2" w:rsidRPr="00E43C35" w:rsidRDefault="00734DA2" w:rsidP="00734DA2">
      <w:pPr>
        <w:spacing w:line="276" w:lineRule="auto"/>
        <w:jc w:val="both"/>
        <w:rPr>
          <w:rFonts w:cs="Arial"/>
          <w:b/>
        </w:rPr>
      </w:pPr>
      <w:r w:rsidRPr="00E43C35">
        <w:rPr>
          <w:rFonts w:cs="Arial"/>
          <w:b/>
        </w:rPr>
        <w:t>Kurzinfotext zur Anmeldung zur World Robot Olympiad</w:t>
      </w:r>
      <w:r w:rsidR="00025C0F">
        <w:rPr>
          <w:rFonts w:cs="Arial"/>
          <w:b/>
        </w:rPr>
        <w:t>:</w:t>
      </w:r>
    </w:p>
    <w:p w14:paraId="768C6981" w14:textId="4310C419" w:rsidR="0097166F" w:rsidRPr="00E43C35" w:rsidRDefault="0097166F" w:rsidP="00734DA2">
      <w:pPr>
        <w:spacing w:line="276" w:lineRule="auto"/>
        <w:jc w:val="both"/>
        <w:rPr>
          <w:rFonts w:cs="Arial"/>
        </w:rPr>
      </w:pPr>
      <w:r w:rsidRPr="00E43C35">
        <w:rPr>
          <w:rFonts w:cs="Arial"/>
        </w:rPr>
        <w:t xml:space="preserve">Bei der Anmeldung zur World Robot Olympiad sichert man sich als Team einen Startplatz bei einem regionalen Wettbewerb. Insgesamt gibt es über </w:t>
      </w:r>
      <w:r w:rsidR="00025C0F">
        <w:rPr>
          <w:rFonts w:cs="Arial"/>
        </w:rPr>
        <w:t>40</w:t>
      </w:r>
      <w:r w:rsidRPr="00E43C35">
        <w:rPr>
          <w:rFonts w:cs="Arial"/>
        </w:rPr>
        <w:t xml:space="preserve"> Austragungsorte für Wettbewerbe im Zeitraum von </w:t>
      </w:r>
      <w:r w:rsidR="00025C0F">
        <w:rPr>
          <w:rFonts w:cs="Arial"/>
        </w:rPr>
        <w:t>Ende April bis Anfang Juni</w:t>
      </w:r>
      <w:r w:rsidRPr="00E43C35">
        <w:rPr>
          <w:rFonts w:cs="Arial"/>
        </w:rPr>
        <w:t xml:space="preserve">. Dort können sich Teams für das Deutschlandfinale qualifizieren, welches Mitte </w:t>
      </w:r>
      <w:r w:rsidR="00025C0F">
        <w:rPr>
          <w:rFonts w:cs="Arial"/>
        </w:rPr>
        <w:t>Juni in Freiburg</w:t>
      </w:r>
      <w:r w:rsidRPr="00E43C35">
        <w:rPr>
          <w:rFonts w:cs="Arial"/>
        </w:rPr>
        <w:t xml:space="preserve"> stattfindet. </w:t>
      </w:r>
    </w:p>
    <w:p w14:paraId="0FDDA8AE" w14:textId="792A4FE9" w:rsidR="00734DA2" w:rsidRPr="00E43C35" w:rsidRDefault="0097166F" w:rsidP="00734DA2">
      <w:pPr>
        <w:spacing w:line="276" w:lineRule="auto"/>
        <w:jc w:val="both"/>
        <w:rPr>
          <w:rFonts w:cs="Arial"/>
        </w:rPr>
      </w:pPr>
      <w:r w:rsidRPr="00E43C35">
        <w:rPr>
          <w:rFonts w:cs="Arial"/>
        </w:rPr>
        <w:br/>
        <w:t xml:space="preserve">Mitmachen können Kinder und Jugendliche im Alter von 8-19 Jahren, die in 2er- oder 3er-Teams zusammenarbeiten. Ein Team wählt hierzu eine der </w:t>
      </w:r>
      <w:r w:rsidR="00963151">
        <w:rPr>
          <w:rFonts w:cs="Arial"/>
        </w:rPr>
        <w:t>drei</w:t>
      </w:r>
      <w:r w:rsidRPr="00E43C35">
        <w:rPr>
          <w:rFonts w:cs="Arial"/>
        </w:rPr>
        <w:t xml:space="preserve"> WRO-Wettbewerbskategorien</w:t>
      </w:r>
      <w:r w:rsidR="00025C0F">
        <w:rPr>
          <w:rFonts w:cs="Arial"/>
        </w:rPr>
        <w:t xml:space="preserve"> – </w:t>
      </w:r>
      <w:proofErr w:type="spellStart"/>
      <w:r w:rsidRPr="00E43C35">
        <w:rPr>
          <w:rFonts w:cs="Arial"/>
        </w:rPr>
        <w:t>RoboMission</w:t>
      </w:r>
      <w:proofErr w:type="spellEnd"/>
      <w:r w:rsidRPr="00E43C35">
        <w:rPr>
          <w:rFonts w:cs="Arial"/>
        </w:rPr>
        <w:t>, Future Innovators oder Future Engineers</w:t>
      </w:r>
      <w:r w:rsidR="00025C0F">
        <w:rPr>
          <w:rFonts w:cs="Arial"/>
        </w:rPr>
        <w:t xml:space="preserve"> – oder das Starter-Programm</w:t>
      </w:r>
      <w:r w:rsidRPr="00E43C35">
        <w:rPr>
          <w:rFonts w:cs="Arial"/>
        </w:rPr>
        <w:t xml:space="preserve"> für die Teilnahme aus. </w:t>
      </w:r>
      <w:r w:rsidR="00734DA2" w:rsidRPr="00E43C35">
        <w:rPr>
          <w:rFonts w:cs="Arial"/>
        </w:rPr>
        <w:t xml:space="preserve">Die Anmeldung zur WRO </w:t>
      </w:r>
      <w:r w:rsidR="00025C0F">
        <w:rPr>
          <w:rFonts w:cs="Arial"/>
        </w:rPr>
        <w:t>202</w:t>
      </w:r>
      <w:r w:rsidR="00963151">
        <w:rPr>
          <w:rFonts w:cs="Arial"/>
        </w:rPr>
        <w:t>4</w:t>
      </w:r>
      <w:r w:rsidR="00734DA2" w:rsidRPr="00E43C35">
        <w:rPr>
          <w:rFonts w:cs="Arial"/>
        </w:rPr>
        <w:t xml:space="preserve"> ist über </w:t>
      </w:r>
      <w:hyperlink r:id="rId8" w:history="1">
        <w:r w:rsidR="00734DA2" w:rsidRPr="00E43C35">
          <w:rPr>
            <w:rStyle w:val="Hyperlink"/>
            <w:rFonts w:cs="Arial"/>
          </w:rPr>
          <w:t>www.worldrobotolympiad.de</w:t>
        </w:r>
      </w:hyperlink>
      <w:r w:rsidR="00734DA2" w:rsidRPr="00E43C35">
        <w:rPr>
          <w:rFonts w:cs="Arial"/>
        </w:rPr>
        <w:t xml:space="preserve"> </w:t>
      </w:r>
      <w:r w:rsidRPr="00E43C35">
        <w:rPr>
          <w:rFonts w:cs="Arial"/>
        </w:rPr>
        <w:t xml:space="preserve">noch bis zum </w:t>
      </w:r>
      <w:r w:rsidR="00963151">
        <w:rPr>
          <w:rFonts w:cs="Arial"/>
        </w:rPr>
        <w:t>22</w:t>
      </w:r>
      <w:r w:rsidRPr="00E43C35">
        <w:rPr>
          <w:rFonts w:cs="Arial"/>
        </w:rPr>
        <w:t xml:space="preserve">. März </w:t>
      </w:r>
      <w:r w:rsidR="00025C0F">
        <w:rPr>
          <w:rFonts w:cs="Arial"/>
        </w:rPr>
        <w:t>202</w:t>
      </w:r>
      <w:r w:rsidR="00963151">
        <w:rPr>
          <w:rFonts w:cs="Arial"/>
        </w:rPr>
        <w:t>4</w:t>
      </w:r>
      <w:r w:rsidRPr="00E43C35">
        <w:rPr>
          <w:rFonts w:cs="Arial"/>
        </w:rPr>
        <w:t xml:space="preserve"> </w:t>
      </w:r>
      <w:r w:rsidR="00025C0F">
        <w:rPr>
          <w:rFonts w:cs="Arial"/>
        </w:rPr>
        <w:t>möglich</w:t>
      </w:r>
      <w:r w:rsidRPr="00E43C35">
        <w:rPr>
          <w:rFonts w:cs="Arial"/>
        </w:rPr>
        <w:t>.</w:t>
      </w:r>
    </w:p>
    <w:p w14:paraId="20B6326A" w14:textId="0DA87AF5" w:rsidR="00734DA2" w:rsidRPr="00E43C35" w:rsidRDefault="00025C0F" w:rsidP="00734DA2">
      <w:pPr>
        <w:spacing w:line="276" w:lineRule="auto"/>
        <w:jc w:val="both"/>
        <w:rPr>
          <w:rFonts w:cs="Arial"/>
          <w:b/>
        </w:rPr>
      </w:pPr>
      <w:r>
        <w:rPr>
          <w:rFonts w:cs="Arial"/>
          <w:b/>
        </w:rPr>
        <w:br/>
      </w:r>
      <w:r w:rsidR="00734DA2" w:rsidRPr="00E43C35">
        <w:rPr>
          <w:rFonts w:cs="Arial"/>
          <w:b/>
        </w:rPr>
        <w:t>Kurzinfotext zum Anmeldestart:</w:t>
      </w:r>
    </w:p>
    <w:p w14:paraId="35F99BE9" w14:textId="688F695C" w:rsidR="0097166F" w:rsidRPr="00E43C35" w:rsidRDefault="00734DA2" w:rsidP="00734DA2">
      <w:pPr>
        <w:spacing w:line="276" w:lineRule="auto"/>
        <w:jc w:val="both"/>
        <w:rPr>
          <w:rFonts w:cs="Arial"/>
        </w:rPr>
      </w:pPr>
      <w:r w:rsidRPr="00E43C35">
        <w:rPr>
          <w:rFonts w:cs="Arial"/>
        </w:rPr>
        <w:t xml:space="preserve">Die World Robot Olympiad (WRO) ist ein internationaler Roboterwettbewerb, der das Ziel hat, Kinder und Jugendliche für Naturwissenschaft und Technik zu begeistern. </w:t>
      </w:r>
      <w:r w:rsidR="0097166F" w:rsidRPr="00E43C35">
        <w:rPr>
          <w:rFonts w:cs="Arial"/>
        </w:rPr>
        <w:t>Regionale W</w:t>
      </w:r>
      <w:r w:rsidRPr="00E43C35">
        <w:rPr>
          <w:rFonts w:cs="Arial"/>
        </w:rPr>
        <w:t xml:space="preserve">ettbewerbe </w:t>
      </w:r>
      <w:r w:rsidR="0097166F" w:rsidRPr="00E43C35">
        <w:rPr>
          <w:rFonts w:cs="Arial"/>
        </w:rPr>
        <w:t xml:space="preserve">werden an über </w:t>
      </w:r>
      <w:r w:rsidR="00025C0F">
        <w:rPr>
          <w:rFonts w:cs="Arial"/>
        </w:rPr>
        <w:t>40</w:t>
      </w:r>
      <w:r w:rsidR="0097166F" w:rsidRPr="00E43C35">
        <w:rPr>
          <w:rFonts w:cs="Arial"/>
        </w:rPr>
        <w:t xml:space="preserve"> Standorten ausgetragen und Kinder und Jugendliche im Alter von 8-19 Jahren können in Teams mitmachen. Die Anmeldung zum Wettbewerb ist noch bis zum </w:t>
      </w:r>
      <w:r w:rsidR="00963151">
        <w:rPr>
          <w:rFonts w:cs="Arial"/>
        </w:rPr>
        <w:t>22</w:t>
      </w:r>
      <w:r w:rsidR="0097166F" w:rsidRPr="00E43C35">
        <w:rPr>
          <w:rFonts w:cs="Arial"/>
        </w:rPr>
        <w:t xml:space="preserve">. März </w:t>
      </w:r>
      <w:r w:rsidR="00025C0F">
        <w:rPr>
          <w:rFonts w:cs="Arial"/>
        </w:rPr>
        <w:t>202</w:t>
      </w:r>
      <w:r w:rsidR="00963151">
        <w:rPr>
          <w:rFonts w:cs="Arial"/>
        </w:rPr>
        <w:t>4</w:t>
      </w:r>
      <w:r w:rsidR="0097166F" w:rsidRPr="00E43C35">
        <w:rPr>
          <w:rFonts w:cs="Arial"/>
        </w:rPr>
        <w:t xml:space="preserve"> unter </w:t>
      </w:r>
      <w:hyperlink r:id="rId9" w:history="1">
        <w:r w:rsidR="0097166F" w:rsidRPr="00E43C35">
          <w:rPr>
            <w:rStyle w:val="Hyperlink"/>
            <w:rFonts w:cs="Arial"/>
          </w:rPr>
          <w:t>www.worldrobotolympiad.de</w:t>
        </w:r>
      </w:hyperlink>
      <w:r w:rsidR="0097166F" w:rsidRPr="00E43C35">
        <w:rPr>
          <w:rFonts w:cs="Arial"/>
        </w:rPr>
        <w:t xml:space="preserve"> möglich.</w:t>
      </w:r>
    </w:p>
    <w:p w14:paraId="05ABAF66" w14:textId="0F5A7CF9" w:rsidR="00E43C35" w:rsidRPr="00025C0F" w:rsidRDefault="00025C0F" w:rsidP="00025C0F">
      <w:pPr>
        <w:suppressAutoHyphens w:val="0"/>
        <w:spacing w:after="160" w:line="259" w:lineRule="auto"/>
        <w:rPr>
          <w:rFonts w:cs="Arial"/>
          <w:b/>
        </w:rPr>
      </w:pPr>
      <w:r>
        <w:rPr>
          <w:rFonts w:cs="Arial"/>
          <w:b/>
        </w:rPr>
        <w:br/>
      </w:r>
      <w:r w:rsidR="005F6E09" w:rsidRPr="00E43C35">
        <w:rPr>
          <w:rFonts w:cs="Arial"/>
          <w:b/>
        </w:rPr>
        <w:t>Längerer Infotext</w:t>
      </w:r>
      <w:r w:rsidR="00734DA2" w:rsidRPr="00E43C35">
        <w:rPr>
          <w:rFonts w:cs="Arial"/>
          <w:b/>
        </w:rPr>
        <w:t xml:space="preserve"> zur World Robot Olympiad</w:t>
      </w:r>
      <w:r w:rsidR="005F6E09" w:rsidRPr="00E43C35">
        <w:rPr>
          <w:rFonts w:cs="Arial"/>
          <w:b/>
        </w:rPr>
        <w:t>:</w:t>
      </w:r>
      <w:r>
        <w:rPr>
          <w:rFonts w:cs="Arial"/>
          <w:b/>
        </w:rPr>
        <w:br/>
      </w:r>
      <w:r w:rsidR="005F6E09" w:rsidRPr="00E43C35">
        <w:rPr>
          <w:rFonts w:cs="Arial"/>
        </w:rPr>
        <w:t xml:space="preserve">Die World Robot Olympiad (WRO) ist ein internationaler Roboterwettbewerb, der das Ziel hat, Kinder und Jugendliche für Naturwissenschaft und Technik zu begeistern. Die Teilnehmerinnen und Teilnehmer </w:t>
      </w:r>
      <w:r w:rsidR="00E43C35" w:rsidRPr="00E43C35">
        <w:rPr>
          <w:rFonts w:cs="Arial"/>
        </w:rPr>
        <w:t xml:space="preserve">im Alter von 8 – 19 Jahren </w:t>
      </w:r>
      <w:r w:rsidR="005F6E09" w:rsidRPr="00E43C35">
        <w:rPr>
          <w:rFonts w:cs="Arial"/>
        </w:rPr>
        <w:t xml:space="preserve">arbeiten in 2er- oder 3er- Teams gemeinsam mit einem Coach an jährlich neuen Aufgaben. </w:t>
      </w:r>
    </w:p>
    <w:p w14:paraId="054320B6" w14:textId="2B583C47" w:rsidR="00025C0F" w:rsidRDefault="005F6E09" w:rsidP="005F6E09">
      <w:pPr>
        <w:spacing w:line="276" w:lineRule="auto"/>
        <w:jc w:val="both"/>
        <w:rPr>
          <w:rFonts w:cs="Arial"/>
        </w:rPr>
      </w:pPr>
      <w:r w:rsidRPr="00E43C35">
        <w:rPr>
          <w:rFonts w:cs="Arial"/>
        </w:rPr>
        <w:t xml:space="preserve">Die Teams treten beim Wettbewerb </w:t>
      </w:r>
      <w:r w:rsidR="003401B2" w:rsidRPr="00E43C35">
        <w:rPr>
          <w:rFonts w:cs="Arial"/>
        </w:rPr>
        <w:t xml:space="preserve">in </w:t>
      </w:r>
      <w:r w:rsidRPr="00E43C35">
        <w:rPr>
          <w:rFonts w:cs="Arial"/>
        </w:rPr>
        <w:t xml:space="preserve">verschiedenen Altersklassen und in einer </w:t>
      </w:r>
      <w:r w:rsidR="0097166F" w:rsidRPr="00E43C35">
        <w:rPr>
          <w:rFonts w:cs="Arial"/>
        </w:rPr>
        <w:t xml:space="preserve">der vier Wettbewerbskategorien der WRO an. In </w:t>
      </w:r>
      <w:r w:rsidR="00963151">
        <w:rPr>
          <w:rFonts w:cs="Arial"/>
        </w:rPr>
        <w:t xml:space="preserve">der Kategorie </w:t>
      </w:r>
      <w:proofErr w:type="spellStart"/>
      <w:r w:rsidR="00963151">
        <w:rPr>
          <w:rFonts w:cs="Arial"/>
        </w:rPr>
        <w:t>RoboMission</w:t>
      </w:r>
      <w:proofErr w:type="spellEnd"/>
      <w:r w:rsidR="0097166F" w:rsidRPr="00E43C35">
        <w:rPr>
          <w:rFonts w:cs="Arial"/>
        </w:rPr>
        <w:t xml:space="preserve"> geht es um</w:t>
      </w:r>
      <w:r w:rsidR="00963151">
        <w:rPr>
          <w:rFonts w:cs="Arial"/>
        </w:rPr>
        <w:t xml:space="preserve"> </w:t>
      </w:r>
      <w:r w:rsidR="0097166F" w:rsidRPr="00E43C35">
        <w:rPr>
          <w:rFonts w:cs="Arial"/>
        </w:rPr>
        <w:t xml:space="preserve">konkrete Aufgaben auf einem etwa 3qm großen Spieltisch und es dürfen nur LEGO-Roboter zum Einsatz kommen. Bei den „Future“-Kategorien geht es um offenes und projektbasiertes Arbeiten, bei dem alle Robotermaterialien zum Einsatz kommen dürfen. </w:t>
      </w:r>
      <w:r w:rsidR="00025C0F">
        <w:rPr>
          <w:rFonts w:cs="Arial"/>
        </w:rPr>
        <w:t xml:space="preserve">Zusätzlich gibt es das Starter-Programm für Einsteigerinnen und Einsteiger in den Wettbewerb. </w:t>
      </w:r>
    </w:p>
    <w:p w14:paraId="7624FE71" w14:textId="56EC817B" w:rsidR="00E43C35" w:rsidRPr="00E43C35" w:rsidRDefault="00025C0F" w:rsidP="005F6E09">
      <w:pPr>
        <w:spacing w:line="276" w:lineRule="auto"/>
        <w:jc w:val="both"/>
        <w:rPr>
          <w:rFonts w:cs="Arial"/>
        </w:rPr>
      </w:pPr>
      <w:r>
        <w:rPr>
          <w:rFonts w:cs="Arial"/>
        </w:rPr>
        <w:br/>
      </w:r>
      <w:r w:rsidR="00E43C35" w:rsidRPr="00E43C35">
        <w:rPr>
          <w:rFonts w:cs="Arial"/>
        </w:rPr>
        <w:t xml:space="preserve">Die </w:t>
      </w:r>
      <w:r w:rsidR="00963151">
        <w:rPr>
          <w:rFonts w:cs="Arial"/>
        </w:rPr>
        <w:t>drei</w:t>
      </w:r>
      <w:r w:rsidR="00E43C35" w:rsidRPr="00E43C35">
        <w:rPr>
          <w:rFonts w:cs="Arial"/>
        </w:rPr>
        <w:t xml:space="preserve"> Wettbewerbskategorien </w:t>
      </w:r>
      <w:r>
        <w:rPr>
          <w:rFonts w:cs="Arial"/>
        </w:rPr>
        <w:t xml:space="preserve">und das Starter-Programm </w:t>
      </w:r>
      <w:r w:rsidR="00E43C35" w:rsidRPr="00E43C35">
        <w:rPr>
          <w:rFonts w:cs="Arial"/>
        </w:rPr>
        <w:t>lassen sich wie folgt in Kürze beschreiben:</w:t>
      </w:r>
    </w:p>
    <w:p w14:paraId="70CEE4C0" w14:textId="77777777" w:rsidR="0097166F" w:rsidRPr="00E43C35" w:rsidRDefault="0097166F" w:rsidP="005F6E09">
      <w:pPr>
        <w:spacing w:line="276" w:lineRule="auto"/>
        <w:jc w:val="both"/>
        <w:rPr>
          <w:rFonts w:cs="Arial"/>
        </w:rPr>
      </w:pPr>
    </w:p>
    <w:p w14:paraId="52A1435A" w14:textId="6B181316" w:rsidR="0097166F" w:rsidRPr="00E43C35" w:rsidRDefault="0097166F" w:rsidP="00E43C35">
      <w:pPr>
        <w:pStyle w:val="Listenabsatz"/>
        <w:numPr>
          <w:ilvl w:val="0"/>
          <w:numId w:val="2"/>
        </w:numPr>
        <w:spacing w:line="276" w:lineRule="auto"/>
        <w:jc w:val="both"/>
        <w:rPr>
          <w:rFonts w:ascii="Arial" w:hAnsi="Arial" w:cs="Arial"/>
        </w:rPr>
      </w:pPr>
      <w:r w:rsidRPr="00E43C35">
        <w:rPr>
          <w:rFonts w:ascii="Arial" w:hAnsi="Arial" w:cs="Arial"/>
          <w:b/>
        </w:rPr>
        <w:t>Future Innovators</w:t>
      </w:r>
      <w:r w:rsidR="005F6E09" w:rsidRPr="00E43C35">
        <w:rPr>
          <w:rFonts w:ascii="Arial" w:hAnsi="Arial" w:cs="Arial"/>
          <w:b/>
        </w:rPr>
        <w:t xml:space="preserve">: </w:t>
      </w:r>
      <w:r w:rsidR="005F6E09" w:rsidRPr="00E43C35">
        <w:rPr>
          <w:rFonts w:ascii="Arial" w:hAnsi="Arial" w:cs="Arial"/>
        </w:rPr>
        <w:t xml:space="preserve">In dieser Kategorie sind der Kreativität der Teams nur wenig Grenzen gesetzt. Die Teams entwickeln ein Robotermodell zum Thema der Saison und stellen dies </w:t>
      </w:r>
      <w:r w:rsidRPr="00E43C35">
        <w:rPr>
          <w:rFonts w:ascii="Arial" w:hAnsi="Arial" w:cs="Arial"/>
        </w:rPr>
        <w:t>mit Blick auf die Jurykriterien „Projekt &amp; Innovation“, „</w:t>
      </w:r>
      <w:proofErr w:type="spellStart"/>
      <w:r w:rsidRPr="00E43C35">
        <w:rPr>
          <w:rFonts w:ascii="Arial" w:hAnsi="Arial" w:cs="Arial"/>
        </w:rPr>
        <w:t>Robotiklösung</w:t>
      </w:r>
      <w:proofErr w:type="spellEnd"/>
      <w:r w:rsidRPr="00E43C35">
        <w:rPr>
          <w:rFonts w:ascii="Arial" w:hAnsi="Arial" w:cs="Arial"/>
        </w:rPr>
        <w:t xml:space="preserve">“ sowie </w:t>
      </w:r>
      <w:r w:rsidRPr="00E43C35">
        <w:rPr>
          <w:rFonts w:ascii="Arial" w:hAnsi="Arial" w:cs="Arial"/>
        </w:rPr>
        <w:lastRenderedPageBreak/>
        <w:t xml:space="preserve">„Präsentation &amp; Teamgeist“ am Wettbewerbstag vor. Dabei können alle Robotermaterialien sowie alle weiteren Baumaterialien zum Einsatz kommen. </w:t>
      </w:r>
    </w:p>
    <w:p w14:paraId="7F8E9247" w14:textId="1B8EB87D" w:rsidR="00E43C35" w:rsidRPr="00E43C35" w:rsidRDefault="00E43C35" w:rsidP="005F6E09">
      <w:pPr>
        <w:spacing w:line="276" w:lineRule="auto"/>
        <w:jc w:val="both"/>
        <w:rPr>
          <w:rFonts w:cs="Arial"/>
        </w:rPr>
      </w:pPr>
    </w:p>
    <w:p w14:paraId="4D484F47" w14:textId="4764FB9B" w:rsidR="00E43C35" w:rsidRPr="00E43C35" w:rsidRDefault="00E43C35" w:rsidP="00E43C35">
      <w:pPr>
        <w:pStyle w:val="Listenabsatz"/>
        <w:numPr>
          <w:ilvl w:val="0"/>
          <w:numId w:val="2"/>
        </w:numPr>
        <w:spacing w:line="276" w:lineRule="auto"/>
        <w:jc w:val="both"/>
        <w:rPr>
          <w:rFonts w:ascii="Arial" w:hAnsi="Arial" w:cs="Arial"/>
        </w:rPr>
      </w:pPr>
      <w:r w:rsidRPr="00E43C35">
        <w:rPr>
          <w:rFonts w:ascii="Arial" w:hAnsi="Arial" w:cs="Arial"/>
          <w:b/>
        </w:rPr>
        <w:t>Future Engineers:</w:t>
      </w:r>
      <w:r w:rsidRPr="00E43C35">
        <w:rPr>
          <w:rFonts w:ascii="Arial" w:hAnsi="Arial" w:cs="Arial"/>
        </w:rPr>
        <w:t xml:space="preserve"> In dieser Kategorie entwickeln die Teams autonom fahrende Roboterautos und dokumentieren deren Entwicklung auf GitHub. Für den Bau und die Programmierung des Roboterautos dürfen alle Programmiersprachen, Baumaterialien und elektromechanische Teile genutzt werden. Das Roboterauto absolviert am Wettbewerbstag mehrere Fahrten auf einem 9qm großen Parcours.</w:t>
      </w:r>
    </w:p>
    <w:p w14:paraId="728DEC4F" w14:textId="49AF8B7C" w:rsidR="0097166F" w:rsidRPr="00E43C35" w:rsidRDefault="0097166F" w:rsidP="005F6E09">
      <w:pPr>
        <w:spacing w:line="276" w:lineRule="auto"/>
        <w:jc w:val="both"/>
        <w:rPr>
          <w:rFonts w:cs="Arial"/>
        </w:rPr>
      </w:pPr>
    </w:p>
    <w:p w14:paraId="4BB6D43D" w14:textId="4CC4B5BF" w:rsidR="0097166F" w:rsidRPr="00E43C35" w:rsidRDefault="0097166F" w:rsidP="00E43C35">
      <w:pPr>
        <w:pStyle w:val="Listenabsatz"/>
        <w:numPr>
          <w:ilvl w:val="0"/>
          <w:numId w:val="2"/>
        </w:numPr>
        <w:spacing w:line="276" w:lineRule="auto"/>
        <w:jc w:val="both"/>
        <w:rPr>
          <w:rFonts w:ascii="Arial" w:hAnsi="Arial" w:cs="Arial"/>
        </w:rPr>
      </w:pPr>
      <w:proofErr w:type="spellStart"/>
      <w:r w:rsidRPr="00E43C35">
        <w:rPr>
          <w:rFonts w:ascii="Arial" w:hAnsi="Arial" w:cs="Arial"/>
          <w:b/>
        </w:rPr>
        <w:t>RoboMission</w:t>
      </w:r>
      <w:proofErr w:type="spellEnd"/>
      <w:r w:rsidRPr="00E43C35">
        <w:rPr>
          <w:rFonts w:ascii="Arial" w:hAnsi="Arial" w:cs="Arial"/>
          <w:b/>
        </w:rPr>
        <w:t xml:space="preserve">: </w:t>
      </w:r>
      <w:r w:rsidRPr="00E43C35">
        <w:rPr>
          <w:rFonts w:ascii="Arial" w:hAnsi="Arial" w:cs="Arial"/>
        </w:rPr>
        <w:t xml:space="preserve">Hierbei lösen die Teams mit einem kleinen LEGO-Roboter Aufgaben auf einem etwa 3qm großen Parcours (z.B. Objekte sortieren, Farben erkennen etc.). Der Roboter muss am Wettbewerbstag zunächst aus allen Einzelteilen neu zusammengebaut werden und es gibt eine Überraschungsaufgabe für alle Teams. </w:t>
      </w:r>
    </w:p>
    <w:p w14:paraId="6E86FD78" w14:textId="3FF8F483" w:rsidR="0097166F" w:rsidRPr="00E43C35" w:rsidRDefault="0097166F" w:rsidP="005F6E09">
      <w:pPr>
        <w:spacing w:line="276" w:lineRule="auto"/>
        <w:jc w:val="both"/>
        <w:rPr>
          <w:rFonts w:cs="Arial"/>
        </w:rPr>
      </w:pPr>
    </w:p>
    <w:p w14:paraId="093445C3" w14:textId="01D48DBF" w:rsidR="00025C0F" w:rsidRPr="00E43C35" w:rsidRDefault="00025C0F" w:rsidP="00E43C35">
      <w:pPr>
        <w:pStyle w:val="Listenabsatz"/>
        <w:numPr>
          <w:ilvl w:val="0"/>
          <w:numId w:val="2"/>
        </w:numPr>
        <w:spacing w:line="276" w:lineRule="auto"/>
        <w:jc w:val="both"/>
        <w:rPr>
          <w:rFonts w:ascii="Arial" w:hAnsi="Arial" w:cs="Arial"/>
        </w:rPr>
      </w:pPr>
      <w:r w:rsidRPr="00025C0F">
        <w:rPr>
          <w:rFonts w:ascii="Arial" w:hAnsi="Arial" w:cs="Arial"/>
          <w:b/>
          <w:bCs/>
        </w:rPr>
        <w:t>Starter-Programm:</w:t>
      </w:r>
      <w:r>
        <w:rPr>
          <w:rFonts w:ascii="Arial" w:hAnsi="Arial" w:cs="Arial"/>
        </w:rPr>
        <w:t xml:space="preserve"> Beim Starter-Programm sollen Aufgaben auf einem Parcours gelöst werden. Dieser Parcours sowie viele Rahmenbedingungen sind stark vereinfacht, sodass der Einstieg in den Wettbewerb erleichtert wird. Das Starter-Programm findet nur bei regionalen Wettbewerben statt. </w:t>
      </w:r>
    </w:p>
    <w:p w14:paraId="476BBF60" w14:textId="77777777" w:rsidR="0097166F" w:rsidRPr="00E43C35" w:rsidRDefault="0097166F" w:rsidP="005F6E09">
      <w:pPr>
        <w:spacing w:line="276" w:lineRule="auto"/>
        <w:jc w:val="both"/>
        <w:rPr>
          <w:rFonts w:cs="Arial"/>
        </w:rPr>
      </w:pPr>
    </w:p>
    <w:p w14:paraId="73BB600F" w14:textId="35D9E34F" w:rsidR="005F6E09" w:rsidRPr="00E43C35" w:rsidRDefault="005F6E09" w:rsidP="005F6E09">
      <w:pPr>
        <w:spacing w:line="276" w:lineRule="auto"/>
        <w:jc w:val="both"/>
        <w:rPr>
          <w:rFonts w:cs="Arial"/>
        </w:rPr>
      </w:pPr>
      <w:r w:rsidRPr="00E43C35">
        <w:rPr>
          <w:rFonts w:cs="Arial"/>
        </w:rPr>
        <w:t xml:space="preserve">WRO-Wettbewerbe finden jährlich unter einem anderen Thema mit neuen Aufgabenstellungen statt. Der Ablauf </w:t>
      </w:r>
      <w:r w:rsidR="00843B25" w:rsidRPr="00E43C35">
        <w:rPr>
          <w:rFonts w:cs="Arial"/>
        </w:rPr>
        <w:t>der</w:t>
      </w:r>
      <w:r w:rsidRPr="00E43C35">
        <w:rPr>
          <w:rFonts w:cs="Arial"/>
        </w:rPr>
        <w:t xml:space="preserve"> WRO-Saison</w:t>
      </w:r>
      <w:r w:rsidR="00843B25" w:rsidRPr="00E43C35">
        <w:rPr>
          <w:rFonts w:cs="Arial"/>
        </w:rPr>
        <w:t xml:space="preserve"> </w:t>
      </w:r>
      <w:r w:rsidR="00E43C35" w:rsidRPr="00E43C35">
        <w:rPr>
          <w:rFonts w:cs="Arial"/>
        </w:rPr>
        <w:t>202</w:t>
      </w:r>
      <w:r w:rsidR="00963151">
        <w:rPr>
          <w:rFonts w:cs="Arial"/>
        </w:rPr>
        <w:t>4</w:t>
      </w:r>
      <w:r w:rsidR="00025C0F">
        <w:rPr>
          <w:rFonts w:cs="Arial"/>
        </w:rPr>
        <w:t xml:space="preserve"> </w:t>
      </w:r>
      <w:r w:rsidRPr="00E43C35">
        <w:rPr>
          <w:rFonts w:cs="Arial"/>
        </w:rPr>
        <w:t xml:space="preserve">gliedert sich in etwa wie folgt: </w:t>
      </w:r>
    </w:p>
    <w:p w14:paraId="76611A07" w14:textId="77777777" w:rsidR="005F6E09" w:rsidRPr="00E43C35" w:rsidRDefault="005F6E09" w:rsidP="005F6E09">
      <w:pPr>
        <w:spacing w:line="276" w:lineRule="auto"/>
        <w:jc w:val="both"/>
        <w:rPr>
          <w:rFonts w:cs="Arial"/>
        </w:rPr>
      </w:pPr>
    </w:p>
    <w:p w14:paraId="0630850B" w14:textId="1B1536A6" w:rsidR="005F6E09" w:rsidRPr="00E43C35" w:rsidRDefault="005F6E09" w:rsidP="005F6E09">
      <w:pPr>
        <w:pStyle w:val="Listenabsatz"/>
        <w:numPr>
          <w:ilvl w:val="0"/>
          <w:numId w:val="1"/>
        </w:numPr>
        <w:spacing w:line="276" w:lineRule="auto"/>
        <w:jc w:val="both"/>
        <w:rPr>
          <w:rFonts w:ascii="Arial" w:hAnsi="Arial" w:cs="Arial"/>
        </w:rPr>
      </w:pPr>
      <w:r w:rsidRPr="00E43C35">
        <w:rPr>
          <w:rFonts w:ascii="Arial" w:hAnsi="Arial" w:cs="Arial"/>
        </w:rPr>
        <w:t xml:space="preserve">Anfang </w:t>
      </w:r>
      <w:r w:rsidR="003401B2" w:rsidRPr="00E43C35">
        <w:rPr>
          <w:rFonts w:ascii="Arial" w:hAnsi="Arial" w:cs="Arial"/>
        </w:rPr>
        <w:t>November</w:t>
      </w:r>
      <w:r w:rsidR="00E43C35" w:rsidRPr="00E43C35">
        <w:rPr>
          <w:rFonts w:ascii="Arial" w:hAnsi="Arial" w:cs="Arial"/>
        </w:rPr>
        <w:t xml:space="preserve"> 202</w:t>
      </w:r>
      <w:r w:rsidR="00963151">
        <w:rPr>
          <w:rFonts w:ascii="Arial" w:hAnsi="Arial" w:cs="Arial"/>
        </w:rPr>
        <w:t>3</w:t>
      </w:r>
      <w:r w:rsidR="003401B2" w:rsidRPr="00E43C35">
        <w:rPr>
          <w:rFonts w:ascii="Arial" w:hAnsi="Arial" w:cs="Arial"/>
        </w:rPr>
        <w:t>: Start der Anmeldung</w:t>
      </w:r>
      <w:r w:rsidRPr="00E43C35">
        <w:rPr>
          <w:rFonts w:ascii="Arial" w:hAnsi="Arial" w:cs="Arial"/>
        </w:rPr>
        <w:t xml:space="preserve"> zur WRO-Saison </w:t>
      </w:r>
    </w:p>
    <w:p w14:paraId="0E6CAC46" w14:textId="447BB390" w:rsidR="005F6E09" w:rsidRPr="00E43C35" w:rsidRDefault="005F6E09" w:rsidP="005F6E09">
      <w:pPr>
        <w:pStyle w:val="Listenabsatz"/>
        <w:numPr>
          <w:ilvl w:val="0"/>
          <w:numId w:val="1"/>
        </w:numPr>
        <w:spacing w:line="276" w:lineRule="auto"/>
        <w:jc w:val="both"/>
        <w:rPr>
          <w:rFonts w:ascii="Arial" w:hAnsi="Arial" w:cs="Arial"/>
        </w:rPr>
      </w:pPr>
      <w:r w:rsidRPr="00E43C35">
        <w:rPr>
          <w:rFonts w:ascii="Arial" w:hAnsi="Arial" w:cs="Arial"/>
        </w:rPr>
        <w:t>15. Januar</w:t>
      </w:r>
      <w:r w:rsidR="00E43C35" w:rsidRPr="00E43C35">
        <w:rPr>
          <w:rFonts w:ascii="Arial" w:hAnsi="Arial" w:cs="Arial"/>
        </w:rPr>
        <w:t xml:space="preserve"> 202</w:t>
      </w:r>
      <w:r w:rsidR="00963151">
        <w:rPr>
          <w:rFonts w:ascii="Arial" w:hAnsi="Arial" w:cs="Arial"/>
        </w:rPr>
        <w:t>4</w:t>
      </w:r>
      <w:r w:rsidRPr="00E43C35">
        <w:rPr>
          <w:rFonts w:ascii="Arial" w:hAnsi="Arial" w:cs="Arial"/>
        </w:rPr>
        <w:t>: Veröffentlichung der Aufgaben zur neuen WRO-Saison</w:t>
      </w:r>
    </w:p>
    <w:p w14:paraId="2822522A" w14:textId="35664AEA" w:rsidR="00E43C35" w:rsidRPr="00E43C35" w:rsidRDefault="00025C0F" w:rsidP="005F6E09">
      <w:pPr>
        <w:pStyle w:val="Listenabsatz"/>
        <w:numPr>
          <w:ilvl w:val="0"/>
          <w:numId w:val="1"/>
        </w:numPr>
        <w:spacing w:line="276" w:lineRule="auto"/>
        <w:jc w:val="both"/>
        <w:rPr>
          <w:rFonts w:ascii="Arial" w:hAnsi="Arial" w:cs="Arial"/>
        </w:rPr>
      </w:pPr>
      <w:r>
        <w:rPr>
          <w:rFonts w:ascii="Arial" w:hAnsi="Arial" w:cs="Arial"/>
        </w:rPr>
        <w:t>2</w:t>
      </w:r>
      <w:r w:rsidR="00963151">
        <w:rPr>
          <w:rFonts w:ascii="Arial" w:hAnsi="Arial" w:cs="Arial"/>
        </w:rPr>
        <w:t>2</w:t>
      </w:r>
      <w:r w:rsidR="00E43C35" w:rsidRPr="00E43C35">
        <w:rPr>
          <w:rFonts w:ascii="Arial" w:hAnsi="Arial" w:cs="Arial"/>
        </w:rPr>
        <w:t xml:space="preserve">. März: Anmeldeschluss zu den regionalen WRO-Wettbewerben </w:t>
      </w:r>
    </w:p>
    <w:p w14:paraId="7A19B286" w14:textId="72BFABD6" w:rsidR="005F6E09" w:rsidRPr="00E43C35" w:rsidRDefault="00025C0F" w:rsidP="00E43C35">
      <w:pPr>
        <w:pStyle w:val="Listenabsatz"/>
        <w:numPr>
          <w:ilvl w:val="0"/>
          <w:numId w:val="1"/>
        </w:numPr>
        <w:spacing w:line="276" w:lineRule="auto"/>
        <w:jc w:val="both"/>
        <w:rPr>
          <w:rFonts w:ascii="Arial" w:hAnsi="Arial" w:cs="Arial"/>
        </w:rPr>
      </w:pPr>
      <w:r>
        <w:rPr>
          <w:rFonts w:ascii="Arial" w:hAnsi="Arial" w:cs="Arial"/>
        </w:rPr>
        <w:t>Ende April – Anfang Juni</w:t>
      </w:r>
      <w:r w:rsidR="00E43C35" w:rsidRPr="00E43C35">
        <w:rPr>
          <w:rFonts w:ascii="Arial" w:hAnsi="Arial" w:cs="Arial"/>
        </w:rPr>
        <w:t xml:space="preserve">: </w:t>
      </w:r>
      <w:r w:rsidR="005F6E09" w:rsidRPr="00E43C35">
        <w:rPr>
          <w:rFonts w:ascii="Arial" w:hAnsi="Arial" w:cs="Arial"/>
        </w:rPr>
        <w:t>Regional</w:t>
      </w:r>
      <w:r w:rsidR="006D25C0">
        <w:rPr>
          <w:rFonts w:ascii="Arial" w:hAnsi="Arial" w:cs="Arial"/>
        </w:rPr>
        <w:t>e</w:t>
      </w:r>
      <w:r w:rsidR="005F6E09" w:rsidRPr="00E43C35">
        <w:rPr>
          <w:rFonts w:ascii="Arial" w:hAnsi="Arial" w:cs="Arial"/>
        </w:rPr>
        <w:t xml:space="preserve"> Wettbewerbe in vielen Teilen Deutschlands</w:t>
      </w:r>
    </w:p>
    <w:p w14:paraId="46E2A841" w14:textId="5ADFFC97" w:rsidR="005F6E09" w:rsidRPr="00E43C35" w:rsidRDefault="00963151" w:rsidP="005F6E09">
      <w:pPr>
        <w:pStyle w:val="Listenabsatz"/>
        <w:numPr>
          <w:ilvl w:val="0"/>
          <w:numId w:val="1"/>
        </w:numPr>
        <w:spacing w:line="276" w:lineRule="auto"/>
        <w:jc w:val="both"/>
        <w:rPr>
          <w:rFonts w:ascii="Arial" w:hAnsi="Arial" w:cs="Arial"/>
        </w:rPr>
      </w:pPr>
      <w:r>
        <w:rPr>
          <w:rFonts w:ascii="Arial" w:hAnsi="Arial" w:cs="Arial"/>
        </w:rPr>
        <w:t>14./15</w:t>
      </w:r>
      <w:r w:rsidR="00025C0F">
        <w:rPr>
          <w:rFonts w:ascii="Arial" w:hAnsi="Arial" w:cs="Arial"/>
        </w:rPr>
        <w:t>. Juni</w:t>
      </w:r>
      <w:r w:rsidR="005F6E09" w:rsidRPr="00E43C35">
        <w:rPr>
          <w:rFonts w:ascii="Arial" w:hAnsi="Arial" w:cs="Arial"/>
        </w:rPr>
        <w:t>: Deutschlandfinale</w:t>
      </w:r>
      <w:r w:rsidR="00025C0F">
        <w:rPr>
          <w:rFonts w:ascii="Arial" w:hAnsi="Arial" w:cs="Arial"/>
        </w:rPr>
        <w:t xml:space="preserve"> in </w:t>
      </w:r>
      <w:r>
        <w:rPr>
          <w:rFonts w:ascii="Arial" w:hAnsi="Arial" w:cs="Arial"/>
        </w:rPr>
        <w:t>Passau</w:t>
      </w:r>
      <w:r w:rsidR="005F6E09" w:rsidRPr="00E43C35">
        <w:rPr>
          <w:rFonts w:ascii="Arial" w:hAnsi="Arial" w:cs="Arial"/>
        </w:rPr>
        <w:t xml:space="preserve"> mit Qualifikation zum </w:t>
      </w:r>
      <w:r w:rsidR="00025C0F">
        <w:rPr>
          <w:rFonts w:ascii="Arial" w:hAnsi="Arial" w:cs="Arial"/>
        </w:rPr>
        <w:t>W</w:t>
      </w:r>
      <w:r w:rsidR="005F6E09" w:rsidRPr="00E43C35">
        <w:rPr>
          <w:rFonts w:ascii="Arial" w:hAnsi="Arial" w:cs="Arial"/>
        </w:rPr>
        <w:t xml:space="preserve">eltfinale </w:t>
      </w:r>
    </w:p>
    <w:p w14:paraId="005D9CE9" w14:textId="679DCEB5" w:rsidR="005F6E09" w:rsidRPr="00E43C35" w:rsidRDefault="005F6E09" w:rsidP="005F6E09">
      <w:pPr>
        <w:pStyle w:val="Listenabsatz"/>
        <w:numPr>
          <w:ilvl w:val="0"/>
          <w:numId w:val="1"/>
        </w:numPr>
        <w:spacing w:line="276" w:lineRule="auto"/>
        <w:jc w:val="both"/>
        <w:rPr>
          <w:rFonts w:ascii="Arial" w:hAnsi="Arial" w:cs="Arial"/>
        </w:rPr>
      </w:pPr>
      <w:r w:rsidRPr="00E43C35">
        <w:rPr>
          <w:rFonts w:ascii="Arial" w:hAnsi="Arial" w:cs="Arial"/>
        </w:rPr>
        <w:t xml:space="preserve">November: </w:t>
      </w:r>
      <w:r w:rsidR="00E43C35" w:rsidRPr="00E43C35">
        <w:rPr>
          <w:rFonts w:ascii="Arial" w:hAnsi="Arial" w:cs="Arial"/>
        </w:rPr>
        <w:t xml:space="preserve">Weltfinale der World Robot Olympiad </w:t>
      </w:r>
      <w:r w:rsidR="00963151">
        <w:rPr>
          <w:rFonts w:ascii="Arial" w:hAnsi="Arial" w:cs="Arial"/>
        </w:rPr>
        <w:t>2024</w:t>
      </w:r>
      <w:r w:rsidR="00E43C35" w:rsidRPr="00E43C35">
        <w:rPr>
          <w:rFonts w:ascii="Arial" w:hAnsi="Arial" w:cs="Arial"/>
        </w:rPr>
        <w:t xml:space="preserve"> in </w:t>
      </w:r>
      <w:r w:rsidR="00963151">
        <w:rPr>
          <w:rFonts w:ascii="Arial" w:hAnsi="Arial" w:cs="Arial"/>
        </w:rPr>
        <w:t>Izmir/Türkei</w:t>
      </w:r>
      <w:r w:rsidRPr="00E43C35">
        <w:rPr>
          <w:rFonts w:ascii="Arial" w:hAnsi="Arial" w:cs="Arial"/>
        </w:rPr>
        <w:t xml:space="preserve"> </w:t>
      </w:r>
    </w:p>
    <w:p w14:paraId="22593B36" w14:textId="77777777" w:rsidR="005F6E09" w:rsidRPr="00E43C35" w:rsidRDefault="005F6E09" w:rsidP="005F6E09">
      <w:pPr>
        <w:spacing w:line="276" w:lineRule="auto"/>
        <w:jc w:val="both"/>
        <w:rPr>
          <w:rFonts w:cs="Arial"/>
        </w:rPr>
      </w:pPr>
      <w:r w:rsidRPr="00E43C35">
        <w:rPr>
          <w:rFonts w:cs="Arial"/>
        </w:rPr>
        <w:t>Die genauen Termine sowie alle weiteren Informationen gibt es unter:</w:t>
      </w:r>
    </w:p>
    <w:p w14:paraId="690D605B" w14:textId="66EACFE3" w:rsidR="005F6E09" w:rsidRPr="00E43C35" w:rsidRDefault="00000000" w:rsidP="005F6E09">
      <w:pPr>
        <w:spacing w:line="276" w:lineRule="auto"/>
        <w:jc w:val="both"/>
        <w:rPr>
          <w:rFonts w:cs="Arial"/>
        </w:rPr>
      </w:pPr>
      <w:hyperlink r:id="rId10" w:history="1">
        <w:r w:rsidR="005F6E09" w:rsidRPr="00E43C35">
          <w:rPr>
            <w:rStyle w:val="Hyperlink"/>
            <w:rFonts w:cs="Arial"/>
            <w:lang w:val="en-US"/>
          </w:rPr>
          <w:t>www.worldrobotolympiad.de</w:t>
        </w:r>
      </w:hyperlink>
      <w:r w:rsidR="005F6E09" w:rsidRPr="00E43C35">
        <w:rPr>
          <w:rFonts w:cs="Arial"/>
          <w:lang w:val="en-US"/>
        </w:rPr>
        <w:t xml:space="preserve"> </w:t>
      </w:r>
    </w:p>
    <w:p w14:paraId="41367506" w14:textId="77777777" w:rsidR="00133269" w:rsidRPr="00E43C35" w:rsidRDefault="00133269" w:rsidP="005F6E09">
      <w:pPr>
        <w:suppressAutoHyphens w:val="0"/>
        <w:rPr>
          <w:rFonts w:cs="Arial"/>
          <w:b/>
          <w:sz w:val="24"/>
        </w:rPr>
      </w:pPr>
    </w:p>
    <w:sectPr w:rsidR="00133269" w:rsidRPr="00E43C35">
      <w:headerReference w:type="default" r:id="rId11"/>
      <w:footerReference w:type="default" r:id="rId12"/>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42A9" w14:textId="77777777" w:rsidR="00645240" w:rsidRDefault="00645240" w:rsidP="002D3010">
      <w:r>
        <w:separator/>
      </w:r>
    </w:p>
  </w:endnote>
  <w:endnote w:type="continuationSeparator" w:id="0">
    <w:p w14:paraId="5A622F3B" w14:textId="77777777" w:rsidR="00645240" w:rsidRDefault="00645240" w:rsidP="002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halet">
    <w:altName w:val="Cambria"/>
    <w:panose1 w:val="020B0604020202020204"/>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29D" w14:textId="77777777" w:rsidR="00000000" w:rsidRDefault="00000000" w:rsidP="00AF5FE2">
    <w:pPr>
      <w:pStyle w:val="Fuzeile"/>
      <w:rPr>
        <w:noProof/>
        <w:sz w:val="18"/>
        <w:lang w:val="de-DE" w:eastAsia="de-DE" w:bidi="ar-SA"/>
      </w:rPr>
    </w:pPr>
  </w:p>
  <w:p w14:paraId="69D154CE" w14:textId="77777777" w:rsidR="00000000" w:rsidRPr="00AF5FE2" w:rsidRDefault="000A527F" w:rsidP="00AF5FE2">
    <w:pPr>
      <w:pStyle w:val="Fuzeile"/>
      <w:rPr>
        <w:sz w:val="18"/>
      </w:rPr>
    </w:pPr>
    <w:r w:rsidRPr="006234B7">
      <w:rPr>
        <w:sz w:val="18"/>
      </w:rPr>
      <w:tab/>
    </w:r>
    <w:r w:rsidRPr="006234B7">
      <w:rPr>
        <w:sz w:val="18"/>
      </w:rPr>
      <w:tab/>
      <w:t xml:space="preserve"> </w:t>
    </w:r>
    <w:r w:rsidRPr="006234B7">
      <w:rPr>
        <w:sz w:val="18"/>
      </w:rPr>
      <w:fldChar w:fldCharType="begin"/>
    </w:r>
    <w:r>
      <w:rPr>
        <w:sz w:val="18"/>
      </w:rPr>
      <w:instrText>PAGE</w:instrText>
    </w:r>
    <w:r w:rsidRPr="006234B7">
      <w:rPr>
        <w:sz w:val="18"/>
      </w:rPr>
      <w:instrText xml:space="preserve">   \* MERGEFORMAT</w:instrText>
    </w:r>
    <w:r w:rsidRPr="006234B7">
      <w:rPr>
        <w:sz w:val="18"/>
      </w:rPr>
      <w:fldChar w:fldCharType="separate"/>
    </w:r>
    <w:r>
      <w:rPr>
        <w:noProof/>
        <w:sz w:val="18"/>
      </w:rPr>
      <w:t>2</w:t>
    </w:r>
    <w:r w:rsidRPr="006234B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26B8" w14:textId="77777777" w:rsidR="00645240" w:rsidRDefault="00645240" w:rsidP="002D3010">
      <w:r>
        <w:separator/>
      </w:r>
    </w:p>
  </w:footnote>
  <w:footnote w:type="continuationSeparator" w:id="0">
    <w:p w14:paraId="11B07B91" w14:textId="77777777" w:rsidR="00645240" w:rsidRDefault="00645240" w:rsidP="002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F95A97" w14:paraId="609A8A8F" w14:textId="77777777" w:rsidTr="00F95A97">
      <w:tc>
        <w:tcPr>
          <w:tcW w:w="4531" w:type="dxa"/>
        </w:tcPr>
        <w:p w14:paraId="64421BAC" w14:textId="2287BE6D" w:rsidR="00F95A97" w:rsidRDefault="00F95A97" w:rsidP="00F95A97">
          <w:pPr>
            <w:pStyle w:val="Kopfzeile"/>
            <w:rPr>
              <w:rFonts w:ascii="Berlin Sans FB" w:hAnsi="Berlin Sans FB"/>
              <w:noProof/>
              <w:sz w:val="28"/>
              <w:lang w:eastAsia="de-DE" w:bidi="ar-SA"/>
            </w:rPr>
          </w:pPr>
          <w:r w:rsidRPr="008B55F2">
            <w:rPr>
              <w:rFonts w:ascii="Chalet" w:hAnsi="Chalet"/>
              <w:noProof/>
              <w:sz w:val="28"/>
              <w:lang w:eastAsia="de-DE"/>
            </w:rPr>
            <w:drawing>
              <wp:inline distT="0" distB="0" distL="0" distR="0" wp14:anchorId="23C285E3" wp14:editId="78972B8E">
                <wp:extent cx="1252829" cy="28628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_Logo_ColourA.gif"/>
                        <pic:cNvPicPr/>
                      </pic:nvPicPr>
                      <pic:blipFill>
                        <a:blip r:embed="rId1">
                          <a:extLst>
                            <a:ext uri="{28A0092B-C50C-407E-A947-70E740481C1C}">
                              <a14:useLocalDpi xmlns:a14="http://schemas.microsoft.com/office/drawing/2010/main" val="0"/>
                            </a:ext>
                          </a:extLst>
                        </a:blip>
                        <a:stretch>
                          <a:fillRect/>
                        </a:stretch>
                      </pic:blipFill>
                      <pic:spPr>
                        <a:xfrm>
                          <a:off x="0" y="0"/>
                          <a:ext cx="1252829" cy="286280"/>
                        </a:xfrm>
                        <a:prstGeom prst="rect">
                          <a:avLst/>
                        </a:prstGeom>
                      </pic:spPr>
                    </pic:pic>
                  </a:graphicData>
                </a:graphic>
              </wp:inline>
            </w:drawing>
          </w:r>
        </w:p>
      </w:tc>
      <w:tc>
        <w:tcPr>
          <w:tcW w:w="4531" w:type="dxa"/>
        </w:tcPr>
        <w:p w14:paraId="572C7BE9" w14:textId="77777777" w:rsidR="00F95A97" w:rsidRDefault="00F95A97" w:rsidP="00F95A97">
          <w:pPr>
            <w:pStyle w:val="Kopfzeile"/>
            <w:jc w:val="right"/>
            <w:rPr>
              <w:rFonts w:ascii="Berlin Sans FB" w:hAnsi="Berlin Sans FB"/>
              <w:noProof/>
              <w:sz w:val="28"/>
              <w:lang w:eastAsia="de-DE" w:bidi="ar-SA"/>
            </w:rPr>
          </w:pPr>
          <w:r>
            <w:rPr>
              <w:rFonts w:ascii="Berlin Sans FB" w:hAnsi="Berlin Sans FB"/>
              <w:noProof/>
              <w:sz w:val="28"/>
              <w:lang w:eastAsia="de-DE"/>
            </w:rPr>
            <w:drawing>
              <wp:inline distT="0" distB="0" distL="0" distR="0" wp14:anchorId="5A6EDB79" wp14:editId="69E69895">
                <wp:extent cx="1025383" cy="3600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5383" cy="360000"/>
                        </a:xfrm>
                        <a:prstGeom prst="rect">
                          <a:avLst/>
                        </a:prstGeom>
                        <a:noFill/>
                        <a:ln>
                          <a:noFill/>
                        </a:ln>
                      </pic:spPr>
                    </pic:pic>
                  </a:graphicData>
                </a:graphic>
              </wp:inline>
            </w:drawing>
          </w:r>
        </w:p>
      </w:tc>
    </w:tr>
  </w:tbl>
  <w:p w14:paraId="7CF71592" w14:textId="2A61084D" w:rsidR="00000000" w:rsidRPr="00EF2F48" w:rsidRDefault="00000000" w:rsidP="00F95A9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F98"/>
    <w:multiLevelType w:val="hybridMultilevel"/>
    <w:tmpl w:val="BCE4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8E5841"/>
    <w:multiLevelType w:val="hybridMultilevel"/>
    <w:tmpl w:val="1CFC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0962041">
    <w:abstractNumId w:val="0"/>
  </w:num>
  <w:num w:numId="2" w16cid:durableId="194715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025C0F"/>
    <w:rsid w:val="000A527F"/>
    <w:rsid w:val="001047B5"/>
    <w:rsid w:val="00133269"/>
    <w:rsid w:val="002D3010"/>
    <w:rsid w:val="003401B2"/>
    <w:rsid w:val="005F6E09"/>
    <w:rsid w:val="00645240"/>
    <w:rsid w:val="006D25C0"/>
    <w:rsid w:val="00734DA2"/>
    <w:rsid w:val="00773ED9"/>
    <w:rsid w:val="00843B25"/>
    <w:rsid w:val="00963151"/>
    <w:rsid w:val="0097166F"/>
    <w:rsid w:val="009F22AC"/>
    <w:rsid w:val="00B224EA"/>
    <w:rsid w:val="00B311AB"/>
    <w:rsid w:val="00B67816"/>
    <w:rsid w:val="00BB5201"/>
    <w:rsid w:val="00BF7CF7"/>
    <w:rsid w:val="00D8307B"/>
    <w:rsid w:val="00E43C35"/>
    <w:rsid w:val="00F95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9F92"/>
  <w15:chartTrackingRefBased/>
  <w15:docId w15:val="{FCFB4CAB-7514-483E-BE62-9EE31F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E09"/>
    <w:pPr>
      <w:suppressAutoHyphens/>
      <w:spacing w:after="0" w:line="240" w:lineRule="auto"/>
    </w:pPr>
    <w:rPr>
      <w:rFonts w:ascii="Arial" w:eastAsia="Lucida Sans Unicode" w:hAnsi="Arial" w:cs="Mang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6E09"/>
    <w:rPr>
      <w:color w:val="0000FF"/>
      <w:u w:val="single"/>
    </w:rPr>
  </w:style>
  <w:style w:type="paragraph" w:styleId="Kopfzeile">
    <w:name w:val="header"/>
    <w:basedOn w:val="Standard"/>
    <w:link w:val="KopfzeileZchn"/>
    <w:rsid w:val="005F6E09"/>
    <w:pPr>
      <w:suppressLineNumbers/>
      <w:tabs>
        <w:tab w:val="center" w:pos="4536"/>
        <w:tab w:val="right" w:pos="9072"/>
      </w:tabs>
    </w:pPr>
  </w:style>
  <w:style w:type="character" w:customStyle="1" w:styleId="KopfzeileZchn">
    <w:name w:val="Kopfzeile Zchn"/>
    <w:basedOn w:val="Absatz-Standardschriftart"/>
    <w:link w:val="Kopfzeile"/>
    <w:rsid w:val="005F6E09"/>
    <w:rPr>
      <w:rFonts w:ascii="Arial" w:eastAsia="Lucida Sans Unicode" w:hAnsi="Arial" w:cs="Mangal"/>
      <w:kern w:val="1"/>
      <w:szCs w:val="24"/>
      <w:lang w:eastAsia="hi-IN" w:bidi="hi-IN"/>
    </w:rPr>
  </w:style>
  <w:style w:type="paragraph" w:styleId="Fuzeile">
    <w:name w:val="footer"/>
    <w:basedOn w:val="Standard"/>
    <w:link w:val="FuzeileZchn"/>
    <w:uiPriority w:val="99"/>
    <w:rsid w:val="005F6E0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F6E09"/>
    <w:rPr>
      <w:rFonts w:ascii="Arial" w:eastAsia="Lucida Sans Unicode" w:hAnsi="Arial" w:cs="Mangal"/>
      <w:kern w:val="1"/>
      <w:szCs w:val="24"/>
      <w:lang w:val="x-none" w:eastAsia="hi-IN" w:bidi="hi-IN"/>
    </w:rPr>
  </w:style>
  <w:style w:type="paragraph" w:styleId="Listenabsatz">
    <w:name w:val="List Paragraph"/>
    <w:basedOn w:val="Standard"/>
    <w:uiPriority w:val="34"/>
    <w:qFormat/>
    <w:rsid w:val="005F6E09"/>
    <w:pPr>
      <w:suppressAutoHyphens w:val="0"/>
      <w:spacing w:after="160" w:line="259" w:lineRule="auto"/>
      <w:ind w:left="720"/>
      <w:contextualSpacing/>
    </w:pPr>
    <w:rPr>
      <w:rFonts w:asciiTheme="minorHAnsi" w:eastAsiaTheme="minorHAnsi" w:hAnsiTheme="minorHAnsi" w:cstheme="minorBidi"/>
      <w:kern w:val="0"/>
      <w:szCs w:val="22"/>
      <w:lang w:eastAsia="en-US" w:bidi="ar-SA"/>
    </w:rPr>
  </w:style>
  <w:style w:type="character" w:styleId="Kommentarzeichen">
    <w:name w:val="annotation reference"/>
    <w:basedOn w:val="Absatz-Standardschriftart"/>
    <w:uiPriority w:val="99"/>
    <w:semiHidden/>
    <w:unhideWhenUsed/>
    <w:rsid w:val="003401B2"/>
    <w:rPr>
      <w:sz w:val="16"/>
      <w:szCs w:val="16"/>
    </w:rPr>
  </w:style>
  <w:style w:type="paragraph" w:styleId="Kommentartext">
    <w:name w:val="annotation text"/>
    <w:basedOn w:val="Standard"/>
    <w:link w:val="KommentartextZchn"/>
    <w:uiPriority w:val="99"/>
    <w:semiHidden/>
    <w:unhideWhenUsed/>
    <w:rsid w:val="003401B2"/>
    <w:rPr>
      <w:sz w:val="20"/>
      <w:szCs w:val="18"/>
    </w:rPr>
  </w:style>
  <w:style w:type="character" w:customStyle="1" w:styleId="KommentartextZchn">
    <w:name w:val="Kommentartext Zchn"/>
    <w:basedOn w:val="Absatz-Standardschriftart"/>
    <w:link w:val="Kommentartext"/>
    <w:uiPriority w:val="99"/>
    <w:semiHidden/>
    <w:rsid w:val="003401B2"/>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3401B2"/>
    <w:rPr>
      <w:b/>
      <w:bCs/>
    </w:rPr>
  </w:style>
  <w:style w:type="character" w:customStyle="1" w:styleId="KommentarthemaZchn">
    <w:name w:val="Kommentarthema Zchn"/>
    <w:basedOn w:val="KommentartextZchn"/>
    <w:link w:val="Kommentarthema"/>
    <w:uiPriority w:val="99"/>
    <w:semiHidden/>
    <w:rsid w:val="003401B2"/>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3401B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401B2"/>
    <w:rPr>
      <w:rFonts w:ascii="Segoe UI" w:eastAsia="Lucida Sans Unicode"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BB5201"/>
    <w:rPr>
      <w:color w:val="605E5C"/>
      <w:shd w:val="clear" w:color="auto" w:fill="E1DFDD"/>
    </w:rPr>
  </w:style>
  <w:style w:type="table" w:styleId="Tabellenraster">
    <w:name w:val="Table Grid"/>
    <w:basedOn w:val="NormaleTabelle"/>
    <w:uiPriority w:val="3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robotolympia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nik-begeister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rldrobotolympiad.de" TargetMode="External"/><Relationship Id="rId4" Type="http://schemas.openxmlformats.org/officeDocument/2006/relationships/webSettings" Target="webSettings.xml"/><Relationship Id="rId9" Type="http://schemas.openxmlformats.org/officeDocument/2006/relationships/hyperlink" Target="http://www.worldrobotolympia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Markus Fleige</cp:lastModifiedBy>
  <cp:revision>12</cp:revision>
  <dcterms:created xsi:type="dcterms:W3CDTF">2021-01-07T17:25:00Z</dcterms:created>
  <dcterms:modified xsi:type="dcterms:W3CDTF">2023-08-08T07:37:00Z</dcterms:modified>
</cp:coreProperties>
</file>